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F1B5" w14:textId="3D60A3D7" w:rsidR="00F537DF" w:rsidRPr="002D7E13" w:rsidRDefault="002D7E13" w:rsidP="002D7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E13">
        <w:rPr>
          <w:rFonts w:ascii="Times New Roman" w:hAnsi="Times New Roman" w:cs="Times New Roman"/>
          <w:sz w:val="24"/>
          <w:szCs w:val="24"/>
        </w:rPr>
        <w:t>Dz. U. z 202</w:t>
      </w:r>
      <w:r w:rsidR="00310DA1">
        <w:rPr>
          <w:rFonts w:ascii="Times New Roman" w:hAnsi="Times New Roman" w:cs="Times New Roman"/>
          <w:sz w:val="24"/>
          <w:szCs w:val="24"/>
        </w:rPr>
        <w:t>5</w:t>
      </w:r>
      <w:r w:rsidRPr="002D7E13">
        <w:rPr>
          <w:rFonts w:ascii="Times New Roman" w:hAnsi="Times New Roman" w:cs="Times New Roman"/>
          <w:sz w:val="24"/>
          <w:szCs w:val="24"/>
        </w:rPr>
        <w:t xml:space="preserve"> r. poz. </w:t>
      </w:r>
      <w:r w:rsidR="00310DA1">
        <w:rPr>
          <w:rFonts w:ascii="Times New Roman" w:hAnsi="Times New Roman" w:cs="Times New Roman"/>
          <w:sz w:val="24"/>
          <w:szCs w:val="24"/>
        </w:rPr>
        <w:t>1043,</w:t>
      </w:r>
      <w:r w:rsidRPr="002D7E13">
        <w:rPr>
          <w:rFonts w:ascii="Times New Roman" w:hAnsi="Times New Roman" w:cs="Times New Roman"/>
          <w:sz w:val="24"/>
          <w:szCs w:val="24"/>
        </w:rPr>
        <w:t xml:space="preserve"> z późn. zm. </w:t>
      </w:r>
    </w:p>
    <w:p w14:paraId="7F374184" w14:textId="77777777" w:rsidR="002D7E13" w:rsidRPr="002D7E13" w:rsidRDefault="002D7E13" w:rsidP="002D7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539B8" w14:textId="77777777" w:rsidR="00310DA1" w:rsidRDefault="002D7E13" w:rsidP="00310D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13">
        <w:rPr>
          <w:rFonts w:ascii="Times New Roman" w:hAnsi="Times New Roman" w:cs="Times New Roman"/>
          <w:b/>
          <w:bCs/>
          <w:sz w:val="28"/>
          <w:szCs w:val="28"/>
        </w:rPr>
        <w:t>Ustaw</w:t>
      </w:r>
      <w:r w:rsidR="00310DA1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49BFEA1D" w14:textId="26041B17" w:rsidR="002D7E13" w:rsidRPr="002D7E13" w:rsidRDefault="002D7E13" w:rsidP="00310D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13">
        <w:rPr>
          <w:rFonts w:ascii="Times New Roman" w:hAnsi="Times New Roman" w:cs="Times New Roman"/>
          <w:b/>
          <w:bCs/>
          <w:sz w:val="28"/>
          <w:szCs w:val="28"/>
        </w:rPr>
        <w:t>z dnia 14 grudnia 2016 r.</w:t>
      </w:r>
    </w:p>
    <w:p w14:paraId="7E7DD31F" w14:textId="02531E59" w:rsidR="002D7E13" w:rsidRPr="002D7E13" w:rsidRDefault="002D7E13" w:rsidP="002D7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13">
        <w:rPr>
          <w:rFonts w:ascii="Times New Roman" w:hAnsi="Times New Roman" w:cs="Times New Roman"/>
          <w:b/>
          <w:bCs/>
          <w:sz w:val="28"/>
          <w:szCs w:val="28"/>
        </w:rPr>
        <w:t>Prawo oświatowe</w:t>
      </w:r>
    </w:p>
    <w:p w14:paraId="39447D56" w14:textId="6C1E99E0" w:rsidR="002D7E13" w:rsidRPr="002D7E13" w:rsidRDefault="002D7E13" w:rsidP="002D7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E13">
        <w:rPr>
          <w:rFonts w:ascii="Times New Roman" w:hAnsi="Times New Roman" w:cs="Times New Roman"/>
          <w:sz w:val="24"/>
          <w:szCs w:val="24"/>
        </w:rPr>
        <w:t>- wyciąg-</w:t>
      </w:r>
    </w:p>
    <w:p w14:paraId="45ADDE01" w14:textId="77777777" w:rsidR="002D7E13" w:rsidRPr="002D7E13" w:rsidRDefault="002D7E13" w:rsidP="002D7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45F5B" w14:textId="18D6FA65" w:rsidR="002D7E13" w:rsidRDefault="002D7E13" w:rsidP="002D7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E13">
        <w:rPr>
          <w:rFonts w:ascii="Times New Roman" w:hAnsi="Times New Roman" w:cs="Times New Roman"/>
          <w:b/>
          <w:bCs/>
          <w:sz w:val="24"/>
          <w:szCs w:val="24"/>
        </w:rPr>
        <w:t xml:space="preserve">Art.  131. [Rekrutacja do publicznych przedszkoli, oddziałów przedszkolnych </w:t>
      </w:r>
      <w:r w:rsidR="006F6BD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7E13">
        <w:rPr>
          <w:rFonts w:ascii="Times New Roman" w:hAnsi="Times New Roman" w:cs="Times New Roman"/>
          <w:b/>
          <w:bCs/>
          <w:sz w:val="24"/>
          <w:szCs w:val="24"/>
        </w:rPr>
        <w:t>lub publicznych innych form wychowania przedszkolnego]</w:t>
      </w:r>
    </w:p>
    <w:p w14:paraId="01572F1A" w14:textId="77777777" w:rsidR="00310DA1" w:rsidRPr="002D7E13" w:rsidRDefault="00310DA1" w:rsidP="002D7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91F3A" w14:textId="03A8D462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Do publicznego przedszkola, oddziału przedszkolnego w publicznej szkole podstawowej lub publicznej innej formy wychowania przedszkolnego przyjmuje się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kandydatów zamieszkałych na obszarze danej gminy.</w:t>
      </w:r>
    </w:p>
    <w:p w14:paraId="56F5EDB4" w14:textId="6803B6A5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W przypadku większej liczby kandydatów spełniających warunek, o którym mowa w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ust. 1, niż liczba wolnych miejsc w publicznym przedszkolu, oddziale przedszkolnym w publicznej szkole podstawowej lub publicznej innej formie wychowania przedszkolnego, na pierwszym etapie postępowania rekrutacyjnego są brane pod uwagę łącznie następujące kryteria:</w:t>
      </w:r>
    </w:p>
    <w:p w14:paraId="0AECB0C0" w14:textId="4BAF1F29" w:rsidR="002D7E13" w:rsidRPr="008D1DCB" w:rsidRDefault="002D7E13" w:rsidP="00310DA1">
      <w:pPr>
        <w:pStyle w:val="Akapitzlist"/>
        <w:numPr>
          <w:ilvl w:val="1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DCB">
        <w:rPr>
          <w:rFonts w:ascii="Times New Roman" w:hAnsi="Times New Roman" w:cs="Times New Roman"/>
          <w:b/>
          <w:bCs/>
          <w:sz w:val="24"/>
          <w:szCs w:val="24"/>
        </w:rPr>
        <w:t>wielodzietność rodziny kandydata;</w:t>
      </w:r>
    </w:p>
    <w:p w14:paraId="40E8BE81" w14:textId="07B8B11D" w:rsidR="002D7E13" w:rsidRPr="008D1DCB" w:rsidRDefault="002D7E13" w:rsidP="00310DA1">
      <w:pPr>
        <w:pStyle w:val="Akapitzlist"/>
        <w:numPr>
          <w:ilvl w:val="1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DCB">
        <w:rPr>
          <w:rFonts w:ascii="Times New Roman" w:hAnsi="Times New Roman" w:cs="Times New Roman"/>
          <w:b/>
          <w:bCs/>
          <w:sz w:val="24"/>
          <w:szCs w:val="24"/>
        </w:rPr>
        <w:t>niepełnosprawność kandydata;</w:t>
      </w:r>
    </w:p>
    <w:p w14:paraId="4914760C" w14:textId="5565BF81" w:rsidR="002D7E13" w:rsidRPr="008D1DCB" w:rsidRDefault="002D7E13" w:rsidP="00310DA1">
      <w:pPr>
        <w:pStyle w:val="Akapitzlist"/>
        <w:numPr>
          <w:ilvl w:val="1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DCB">
        <w:rPr>
          <w:rFonts w:ascii="Times New Roman" w:hAnsi="Times New Roman" w:cs="Times New Roman"/>
          <w:b/>
          <w:bCs/>
          <w:sz w:val="24"/>
          <w:szCs w:val="24"/>
        </w:rPr>
        <w:t>niepełnosprawność jednego z rodziców kandydata;</w:t>
      </w:r>
    </w:p>
    <w:p w14:paraId="2102F82B" w14:textId="375392FE" w:rsidR="002D7E13" w:rsidRPr="008D1DCB" w:rsidRDefault="002D7E13" w:rsidP="00310DA1">
      <w:pPr>
        <w:pStyle w:val="Akapitzlist"/>
        <w:numPr>
          <w:ilvl w:val="1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DCB">
        <w:rPr>
          <w:rFonts w:ascii="Times New Roman" w:hAnsi="Times New Roman" w:cs="Times New Roman"/>
          <w:b/>
          <w:bCs/>
          <w:sz w:val="24"/>
          <w:szCs w:val="24"/>
        </w:rPr>
        <w:t>niepełnosprawność obojga rodziców kandydata;</w:t>
      </w:r>
    </w:p>
    <w:p w14:paraId="7053D2B2" w14:textId="0342391F" w:rsidR="002D7E13" w:rsidRPr="008D1DCB" w:rsidRDefault="002D7E13" w:rsidP="00310DA1">
      <w:pPr>
        <w:pStyle w:val="Akapitzlist"/>
        <w:numPr>
          <w:ilvl w:val="1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DCB">
        <w:rPr>
          <w:rFonts w:ascii="Times New Roman" w:hAnsi="Times New Roman" w:cs="Times New Roman"/>
          <w:b/>
          <w:bCs/>
          <w:sz w:val="24"/>
          <w:szCs w:val="24"/>
        </w:rPr>
        <w:t>niepełnosprawność rodzeństwa kandydata;</w:t>
      </w:r>
    </w:p>
    <w:p w14:paraId="1B5E9267" w14:textId="6549A27F" w:rsidR="002D7E13" w:rsidRPr="008D1DCB" w:rsidRDefault="002D7E13" w:rsidP="00310DA1">
      <w:pPr>
        <w:pStyle w:val="Akapitzlist"/>
        <w:numPr>
          <w:ilvl w:val="1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DCB">
        <w:rPr>
          <w:rFonts w:ascii="Times New Roman" w:hAnsi="Times New Roman" w:cs="Times New Roman"/>
          <w:b/>
          <w:bCs/>
          <w:sz w:val="24"/>
          <w:szCs w:val="24"/>
        </w:rPr>
        <w:t>samotne wychowywanie kandydata w rodzinie;</w:t>
      </w:r>
    </w:p>
    <w:p w14:paraId="5F0538C9" w14:textId="6560C381" w:rsidR="002D7E13" w:rsidRPr="008D1DCB" w:rsidRDefault="002D7E13" w:rsidP="00310DA1">
      <w:pPr>
        <w:pStyle w:val="Akapitzlist"/>
        <w:numPr>
          <w:ilvl w:val="1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DCB">
        <w:rPr>
          <w:rFonts w:ascii="Times New Roman" w:hAnsi="Times New Roman" w:cs="Times New Roman"/>
          <w:b/>
          <w:bCs/>
          <w:sz w:val="24"/>
          <w:szCs w:val="24"/>
        </w:rPr>
        <w:t>objęcie kandydata pieczą zastępczą.</w:t>
      </w:r>
    </w:p>
    <w:p w14:paraId="321511FE" w14:textId="77777777" w:rsidR="008D1DCB" w:rsidRPr="002D7E13" w:rsidRDefault="008D1DCB" w:rsidP="002D7E13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1BD9B" w14:textId="0747E1D9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Kryteria, o których mowa w ust. 2, mają jednakową wartość.</w:t>
      </w:r>
    </w:p>
    <w:p w14:paraId="2450F99D" w14:textId="55A5D9D8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Organ prowadzący określa dokumenty niezbędne do potwierdzenia tych kryteriów.</w:t>
      </w:r>
    </w:p>
    <w:p w14:paraId="6D0E4693" w14:textId="566CD98E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Na drugim etapie postępowania rekrutacyjnego może być brane pod uwagę kryterium dochodu na osobę w rodzinie kandydata. Kryterium dochodu określa organ prowadzący w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 xml:space="preserve">stosunku procentowym do kwoty, o której mowa w </w:t>
      </w:r>
      <w:r w:rsidRPr="00310DA1">
        <w:rPr>
          <w:rFonts w:ascii="Times New Roman" w:hAnsi="Times New Roman" w:cs="Times New Roman"/>
          <w:sz w:val="24"/>
          <w:szCs w:val="24"/>
        </w:rPr>
        <w:t>art. 5 ust. 1</w:t>
      </w:r>
      <w:r w:rsidRPr="008D1DCB">
        <w:rPr>
          <w:rFonts w:ascii="Times New Roman" w:hAnsi="Times New Roman" w:cs="Times New Roman"/>
          <w:sz w:val="24"/>
          <w:szCs w:val="24"/>
        </w:rPr>
        <w:t xml:space="preserve"> ustawy z dnia 28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listopada 2003 r. o świadczeniach rodzinnych (Dz. U. z 2024 r. poz. 323). Spełnianie tego kryterium jest potwierdzane oświadczeniem rodzica kandydata.</w:t>
      </w:r>
    </w:p>
    <w:p w14:paraId="0BE4C2FD" w14:textId="367A742A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Organ prowadzący określa nie więcej niż 6 kryteriów, o których mowa w ust. 4 i 5, oraz przyznaje każdemu kryterium określoną liczbę punktów, przy czym każde kryterium może mieć różną wartość.</w:t>
      </w:r>
    </w:p>
    <w:p w14:paraId="7A8B8123" w14:textId="621A8F57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 xml:space="preserve">Kandydaci zamieszkali poza obszarem danej gminy mogą być przyjęci do publicznego przedszkola, oddziału przedszkolnego w publicznej szkole podstawowej lub publicznej innej formy wychowania przedszkolnego na terenie tej gminy, jeżeli </w:t>
      </w:r>
      <w:r w:rsidR="008D1DCB">
        <w:rPr>
          <w:rFonts w:ascii="Times New Roman" w:hAnsi="Times New Roman" w:cs="Times New Roman"/>
          <w:sz w:val="24"/>
          <w:szCs w:val="24"/>
        </w:rPr>
        <w:br/>
      </w:r>
      <w:r w:rsidRPr="008D1DCB">
        <w:rPr>
          <w:rFonts w:ascii="Times New Roman" w:hAnsi="Times New Roman" w:cs="Times New Roman"/>
          <w:sz w:val="24"/>
          <w:szCs w:val="24"/>
        </w:rPr>
        <w:t xml:space="preserve">po przeprowadzeniu postępowania rekrutacyjnego zgodnie z ust. 1-6, dana gmina nadal dysponuje wolnymi miejscami w tym przedszkolu, tym oddziale przedszkolnym </w:t>
      </w:r>
      <w:r w:rsidR="008D1DCB">
        <w:rPr>
          <w:rFonts w:ascii="Times New Roman" w:hAnsi="Times New Roman" w:cs="Times New Roman"/>
          <w:sz w:val="24"/>
          <w:szCs w:val="24"/>
        </w:rPr>
        <w:br/>
      </w:r>
      <w:r w:rsidRPr="008D1DCB">
        <w:rPr>
          <w:rFonts w:ascii="Times New Roman" w:hAnsi="Times New Roman" w:cs="Times New Roman"/>
          <w:sz w:val="24"/>
          <w:szCs w:val="24"/>
        </w:rPr>
        <w:lastRenderedPageBreak/>
        <w:t>w publicznej szkole podstawowej lub tej innej formie wychowania przedszkolnego. W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przypadku większej liczby kandydatów zamieszkałych poza obszarem danej gminy przeprowadza się postępowanie rekrutacyjne. Przepisy ust. 2-6 stosuje się odpowiednio.</w:t>
      </w:r>
    </w:p>
    <w:p w14:paraId="1BBE2D0E" w14:textId="34D0C7E6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Przepisy ust. 1-7, 9 i 10 stosuje się odpowiednio do postępowania rekrutacyjnego do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publicznego przedszkola integracyjnego i oddziału integracyjnego w publicznym przedszkolu ogólnodostępnym, w przypadku dzieci nieposiadających orzeczenia o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potrzebie kształcenia specjalnego wydanego ze względu na niepełnosprawność.</w:t>
      </w:r>
    </w:p>
    <w:p w14:paraId="6383006C" w14:textId="38F38E20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Pod pojęciem dochodu, o którym mowa w ust. 5, rozumie się dochód, o którym mowa w art. 3 pkt 1 ustawy z dnia 28 listopada 2003 r. o świadczeniach rodzinnych, z tym że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w przypadku przychodów podlegających opodatkowaniu na zasadach określonych w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hyperlink r:id="rId6" w:anchor="/document/16794311?unitId=art(27)&amp;cm=DOCUMENT" w:history="1">
        <w:r w:rsidRPr="008D1DC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27</w:t>
        </w:r>
      </w:hyperlink>
      <w:r w:rsidRPr="008D1DC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anchor="/document/16794311?unitId=art(30(b))&amp;cm=DOCUMENT" w:history="1">
        <w:r w:rsidRPr="008D1DC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30b</w:t>
        </w:r>
      </w:hyperlink>
      <w:r w:rsidRPr="008D1DC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/document/16794311?unitId=art(30(c))&amp;cm=DOCUMENT" w:history="1">
        <w:r w:rsidRPr="008D1DC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30c</w:t>
        </w:r>
      </w:hyperlink>
      <w:r w:rsidRPr="008D1DCB">
        <w:rPr>
          <w:rFonts w:ascii="Times New Roman" w:hAnsi="Times New Roman" w:cs="Times New Roman"/>
          <w:sz w:val="24"/>
          <w:szCs w:val="24"/>
        </w:rPr>
        <w:t xml:space="preserve"> i </w:t>
      </w:r>
      <w:hyperlink r:id="rId9" w:anchor="/document/16794311?unitId=art(30(e))&amp;cm=DOCUMENT" w:history="1">
        <w:r w:rsidRPr="008D1DC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30e</w:t>
        </w:r>
      </w:hyperlink>
      <w:r w:rsidRPr="008D1DCB">
        <w:rPr>
          <w:rFonts w:ascii="Times New Roman" w:hAnsi="Times New Roman" w:cs="Times New Roman"/>
          <w:sz w:val="24"/>
          <w:szCs w:val="24"/>
        </w:rPr>
        <w:t xml:space="preserve"> ustawy z dnia 26 lipca 1991 r. o podatku dochodowym od osób fizycznych (Dz. U. z 2024 r. poz. 226 i 232), pomniejsza się je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o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koszty uzyskania przychodu, zaliczki na podatek dochodowy od osób fizycznych, składki na ubezpieczenia społeczne niezaliczone do kosztów uzyskania przychodu oraz składki na ubezpieczenie zdrowotne.</w:t>
      </w:r>
    </w:p>
    <w:p w14:paraId="2192989D" w14:textId="58C27324" w:rsidR="002D7E13" w:rsidRPr="008D1DCB" w:rsidRDefault="002D7E13" w:rsidP="008D1DC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Przy obliczaniu dochodu członka rodziny, o którym mowa w ust. 9, bierze się pod uwagę przeciętny miesięczny dochód z 3 miesięcy wybranych spośród ostatnich 6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miesięcy poprzedzających złożenie wniosku, o którym mowa w art. 149.</w:t>
      </w:r>
    </w:p>
    <w:p w14:paraId="2FB740AD" w14:textId="77777777" w:rsidR="002D7E13" w:rsidRDefault="002D7E13" w:rsidP="002D7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0CFF4" w14:textId="77777777" w:rsidR="002D7E13" w:rsidRDefault="002D7E13" w:rsidP="002D7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E13">
        <w:rPr>
          <w:rFonts w:ascii="Times New Roman" w:hAnsi="Times New Roman" w:cs="Times New Roman"/>
          <w:b/>
          <w:bCs/>
          <w:sz w:val="24"/>
          <w:szCs w:val="24"/>
        </w:rPr>
        <w:t>Art.  133. [Rekrutacja do pierwszych klas publicznych szkół podstawowych]</w:t>
      </w:r>
    </w:p>
    <w:p w14:paraId="3BE82E07" w14:textId="77777777" w:rsidR="002D7E13" w:rsidRPr="002D7E13" w:rsidRDefault="002D7E13" w:rsidP="002D7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35B01" w14:textId="4EAA4ADA" w:rsidR="002D7E13" w:rsidRPr="008D1DCB" w:rsidRDefault="002D7E13" w:rsidP="008D1D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Do klasy I publicznej szkoły podstawowej, której ustalono obwód, przyjmuje się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na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podstawie zgłoszenia rodziców dzieci i młodzież zamieszkałe w tym obwodzie.</w:t>
      </w:r>
    </w:p>
    <w:p w14:paraId="40DE2D83" w14:textId="000E4952" w:rsidR="002D7E13" w:rsidRPr="008D1DCB" w:rsidRDefault="002D7E13" w:rsidP="008D1D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Kandydaci zamieszkali poza obwodem publicznej szkoły podstawowej mogą być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 xml:space="preserve">przyjęci do klasy I po przeprowadzeniu postępowania rekrutacyjnego, jeżeli dana publiczna szkoła podstawowa nadal dysponuje wolnymi miejscami. W postępowaniu rekrutacyjnym </w:t>
      </w:r>
      <w:r w:rsidRPr="008D1DCB">
        <w:rPr>
          <w:rFonts w:ascii="Times New Roman" w:hAnsi="Times New Roman" w:cs="Times New Roman"/>
          <w:sz w:val="24"/>
          <w:szCs w:val="24"/>
        </w:rPr>
        <w:br/>
        <w:t>są brane pod uwagę kryteria określone przez organ prowadzący, z uwzględnieniem zapewnienia jak najpełniejszej realizacji potrzeb dziecka i jego rodziny oraz lokalnych potrzeb społecznych, oraz może być brane pod uwagę kryterium dochodu na osobę w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rodzinie kandydata, o którym mowa w art. 131 ust. 5. Przepisy art. 131 ust. 9 i 10 stosuje się.</w:t>
      </w:r>
    </w:p>
    <w:p w14:paraId="4DA3167D" w14:textId="35A966DF" w:rsidR="002D7E13" w:rsidRPr="008D1DCB" w:rsidRDefault="002D7E13" w:rsidP="008D1D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Kryteriom, o których mowa w ust. 2, organ prowadzący przyznaje określoną liczbę punktów oraz określa dokumenty niezbędne do ich potwierdzenia, z tym że spełnianie kryterium dochodu na osobę w rodzinie kandydata potwierdza się oświadczeniem.</w:t>
      </w:r>
    </w:p>
    <w:p w14:paraId="6F7007F5" w14:textId="3515A628" w:rsidR="002D7E13" w:rsidRPr="008D1DCB" w:rsidRDefault="002D7E13" w:rsidP="008D1D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Przepisy ust. 1-3 stosuje się również do postępowania rekrutacyjnego do klasy I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publicznej szkoły podstawowej prowadzonej przez osobę prawną inną niż jednostka samorządu terytorialnego lub osobę fizyczną, której ustalono obwód.</w:t>
      </w:r>
    </w:p>
    <w:p w14:paraId="4940EAA8" w14:textId="51302563" w:rsidR="002D7E13" w:rsidRPr="008D1DCB" w:rsidRDefault="002D7E13" w:rsidP="008D1D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Przepisy ust. 2 i 3 stosuje się odpowiednio do postępowania rekrutacyjnego do klasy I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publicznej szkoły podstawowej prowadzonej przez osobę prawną inną niż jednostka samorządu terytorialnego lub osobę fizyczną, której nie ustalono obwodu, w przypadku większej liczby kandydatów niż liczba wolnych miejsc w tej szkole.</w:t>
      </w:r>
    </w:p>
    <w:p w14:paraId="217CDD21" w14:textId="54CE37E2" w:rsidR="002D7E13" w:rsidRPr="008D1DCB" w:rsidRDefault="002D7E13" w:rsidP="008D1D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CB">
        <w:rPr>
          <w:rFonts w:ascii="Times New Roman" w:hAnsi="Times New Roman" w:cs="Times New Roman"/>
          <w:sz w:val="24"/>
          <w:szCs w:val="24"/>
        </w:rPr>
        <w:t>Przepisy ust. 2 i 3 stosuje się odpowiednio do postępowania rekrutacyjnego do klasy I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publicznej szkoły podstawowej integracyjnej lub oddziału integracyjnego w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publicznej szkole podstawowej ogólnodostępnej, w</w:t>
      </w:r>
      <w:r w:rsidR="00310DA1">
        <w:rPr>
          <w:rFonts w:ascii="Times New Roman" w:hAnsi="Times New Roman" w:cs="Times New Roman"/>
          <w:sz w:val="24"/>
          <w:szCs w:val="24"/>
        </w:rPr>
        <w:t> </w:t>
      </w:r>
      <w:r w:rsidRPr="008D1DCB">
        <w:rPr>
          <w:rFonts w:ascii="Times New Roman" w:hAnsi="Times New Roman" w:cs="Times New Roman"/>
          <w:sz w:val="24"/>
          <w:szCs w:val="24"/>
        </w:rPr>
        <w:t>przypadku dzieci nieposiadających orzeczenia o potrzebie kształcenia specjalnego wydanego ze względu na niepełnosprawność.</w:t>
      </w:r>
    </w:p>
    <w:p w14:paraId="39890DB5" w14:textId="77777777" w:rsidR="002D7E13" w:rsidRPr="002D7E13" w:rsidRDefault="002D7E13" w:rsidP="002D7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7E13" w:rsidRPr="002D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4D0C"/>
    <w:multiLevelType w:val="hybridMultilevel"/>
    <w:tmpl w:val="91A4B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420D"/>
    <w:multiLevelType w:val="hybridMultilevel"/>
    <w:tmpl w:val="FC281116"/>
    <w:lvl w:ilvl="0" w:tplc="FFFFFFFF">
      <w:start w:val="1"/>
      <w:numFmt w:val="lowerLetter"/>
      <w:lvlText w:val="%1."/>
      <w:lvlJc w:val="left"/>
      <w:pPr>
        <w:ind w:left="2138" w:hanging="360"/>
      </w:pPr>
    </w:lvl>
    <w:lvl w:ilvl="1" w:tplc="04150011">
      <w:start w:val="1"/>
      <w:numFmt w:val="decimal"/>
      <w:lvlText w:val="%2)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18E00A8"/>
    <w:multiLevelType w:val="hybridMultilevel"/>
    <w:tmpl w:val="B9349DA6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8626F9D"/>
    <w:multiLevelType w:val="hybridMultilevel"/>
    <w:tmpl w:val="366C3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B614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571F9"/>
    <w:multiLevelType w:val="hybridMultilevel"/>
    <w:tmpl w:val="3CE69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B6B82"/>
    <w:multiLevelType w:val="hybridMultilevel"/>
    <w:tmpl w:val="9E98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44EEA"/>
    <w:multiLevelType w:val="hybridMultilevel"/>
    <w:tmpl w:val="0F8A71F2"/>
    <w:lvl w:ilvl="0" w:tplc="108E59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55C52"/>
    <w:multiLevelType w:val="hybridMultilevel"/>
    <w:tmpl w:val="F42013FE"/>
    <w:lvl w:ilvl="0" w:tplc="215C0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62261"/>
    <w:multiLevelType w:val="hybridMultilevel"/>
    <w:tmpl w:val="18EC6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8454">
    <w:abstractNumId w:val="5"/>
  </w:num>
  <w:num w:numId="2" w16cid:durableId="242689581">
    <w:abstractNumId w:val="0"/>
  </w:num>
  <w:num w:numId="3" w16cid:durableId="2108040216">
    <w:abstractNumId w:val="8"/>
  </w:num>
  <w:num w:numId="4" w16cid:durableId="1285384705">
    <w:abstractNumId w:val="6"/>
  </w:num>
  <w:num w:numId="5" w16cid:durableId="885684212">
    <w:abstractNumId w:val="3"/>
  </w:num>
  <w:num w:numId="6" w16cid:durableId="744842633">
    <w:abstractNumId w:val="7"/>
  </w:num>
  <w:num w:numId="7" w16cid:durableId="1824200519">
    <w:abstractNumId w:val="4"/>
  </w:num>
  <w:num w:numId="8" w16cid:durableId="365065537">
    <w:abstractNumId w:val="2"/>
  </w:num>
  <w:num w:numId="9" w16cid:durableId="85218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F27922A-2DBF-41F8-B72A-575006DEDA3F}"/>
  </w:docVars>
  <w:rsids>
    <w:rsidRoot w:val="002D7E13"/>
    <w:rsid w:val="0010308F"/>
    <w:rsid w:val="002D7E13"/>
    <w:rsid w:val="00310DA1"/>
    <w:rsid w:val="005565FC"/>
    <w:rsid w:val="006F6BDB"/>
    <w:rsid w:val="007D15B5"/>
    <w:rsid w:val="008D1DCB"/>
    <w:rsid w:val="008F3ABF"/>
    <w:rsid w:val="00A07E3B"/>
    <w:rsid w:val="00A82F1C"/>
    <w:rsid w:val="00BE221C"/>
    <w:rsid w:val="00EE718A"/>
    <w:rsid w:val="00F5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CFED"/>
  <w15:chartTrackingRefBased/>
  <w15:docId w15:val="{11B8E3CA-589A-4E9B-8C1C-FF4C245C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E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E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E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E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E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E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E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E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E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E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E1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7E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0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27922A-2DBF-41F8-B72A-575006DEDA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936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Chmielecka</dc:creator>
  <cp:keywords/>
  <dc:description/>
  <cp:lastModifiedBy>Aleksandra Chmielecka</cp:lastModifiedBy>
  <cp:revision>3</cp:revision>
  <cp:lastPrinted>2026-01-16T08:07:00Z</cp:lastPrinted>
  <dcterms:created xsi:type="dcterms:W3CDTF">2026-01-16T08:07:00Z</dcterms:created>
  <dcterms:modified xsi:type="dcterms:W3CDTF">2026-01-16T10:53:00Z</dcterms:modified>
</cp:coreProperties>
</file>